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Default="00381DBB" w:rsidP="00207BB8">
      <w:pPr>
        <w:pStyle w:val="a6"/>
        <w:ind w:left="6073" w:right="-284"/>
        <w:rPr>
          <w:spacing w:val="-2"/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="00207BB8">
        <w:rPr>
          <w:sz w:val="22"/>
          <w:szCs w:val="22"/>
        </w:rPr>
        <w:t xml:space="preserve">  </w:t>
      </w:r>
      <w:r w:rsidR="00207BB8">
        <w:rPr>
          <w:spacing w:val="-2"/>
          <w:sz w:val="22"/>
          <w:szCs w:val="22"/>
        </w:rPr>
        <w:t xml:space="preserve">МБОУ СШ №1 г. Пошехонье </w:t>
      </w:r>
    </w:p>
    <w:p w:rsidR="00207BB8" w:rsidRPr="003A1CD4" w:rsidRDefault="00207BB8" w:rsidP="00207BB8">
      <w:pPr>
        <w:pStyle w:val="a6"/>
        <w:ind w:left="6073" w:right="-284"/>
        <w:rPr>
          <w:sz w:val="22"/>
          <w:szCs w:val="22"/>
        </w:rPr>
      </w:pPr>
      <w:r>
        <w:rPr>
          <w:spacing w:val="-2"/>
          <w:sz w:val="22"/>
          <w:szCs w:val="22"/>
        </w:rPr>
        <w:t>___________________Г.В. Румянцева</w:t>
      </w:r>
    </w:p>
    <w:p w:rsidR="00381DBB" w:rsidRPr="003A1CD4" w:rsidRDefault="00207BB8" w:rsidP="00207BB8">
      <w:pPr>
        <w:pStyle w:val="a6"/>
        <w:ind w:left="0" w:right="-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381DBB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_____ от «___»  _______2025г.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9878B6" w:rsidRDefault="00E01A9A" w:rsidP="00E01A9A">
      <w:pPr>
        <w:pStyle w:val="2"/>
        <w:spacing w:before="0" w:after="0"/>
        <w:jc w:val="center"/>
        <w:rPr>
          <w:rFonts w:ascii="Times New Roman" w:hAnsi="Times New Roman"/>
          <w:i w:val="0"/>
          <w:color w:val="000000"/>
          <w:u w:val="single"/>
          <w:lang w:bidi="ru-RU"/>
        </w:rPr>
      </w:pPr>
      <w:r w:rsidRPr="009878B6">
        <w:rPr>
          <w:rStyle w:val="a4"/>
          <w:rFonts w:ascii="Times New Roman" w:hAnsi="Times New Roman"/>
          <w:b/>
          <w:i w:val="0"/>
          <w:u w:val="single"/>
        </w:rPr>
        <w:t xml:space="preserve">Правила </w:t>
      </w:r>
      <w:r w:rsidR="00E3670F" w:rsidRPr="009878B6">
        <w:rPr>
          <w:rStyle w:val="a4"/>
          <w:rFonts w:ascii="Times New Roman" w:hAnsi="Times New Roman"/>
          <w:b/>
          <w:i w:val="0"/>
          <w:u w:val="single"/>
        </w:rPr>
        <w:t>нахождения</w:t>
      </w:r>
      <w:r w:rsidR="00E3670F" w:rsidRPr="009878B6">
        <w:rPr>
          <w:rFonts w:ascii="Times New Roman" w:hAnsi="Times New Roman"/>
          <w:i w:val="0"/>
          <w:color w:val="000000"/>
          <w:u w:val="single"/>
          <w:lang w:bidi="ru-RU"/>
        </w:rPr>
        <w:t xml:space="preserve"> </w:t>
      </w:r>
    </w:p>
    <w:p w:rsidR="00E01A9A" w:rsidRPr="009878B6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i w:val="0"/>
          <w:u w:val="single"/>
        </w:rPr>
      </w:pPr>
      <w:bookmarkStart w:id="0" w:name="_GoBack"/>
      <w:bookmarkEnd w:id="0"/>
      <w:r w:rsidRPr="009878B6">
        <w:rPr>
          <w:rFonts w:ascii="Times New Roman" w:hAnsi="Times New Roman"/>
          <w:i w:val="0"/>
          <w:color w:val="000000"/>
          <w:u w:val="single"/>
          <w:lang w:bidi="ru-RU"/>
        </w:rPr>
        <w:t>на территории организации отдыха детей и их оздоровления</w:t>
      </w:r>
    </w:p>
    <w:p w:rsidR="00E01A9A" w:rsidRPr="009878B6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i w:val="0"/>
          <w:u w:val="single"/>
        </w:rPr>
      </w:pPr>
      <w:proofErr w:type="gramStart"/>
      <w:r w:rsidRPr="009878B6">
        <w:rPr>
          <w:rStyle w:val="a4"/>
          <w:rFonts w:ascii="Times New Roman" w:hAnsi="Times New Roman"/>
          <w:b/>
          <w:i w:val="0"/>
          <w:u w:val="single"/>
        </w:rPr>
        <w:t>(</w:t>
      </w:r>
      <w:r w:rsidR="00E01A9A" w:rsidRPr="009878B6">
        <w:rPr>
          <w:rStyle w:val="a4"/>
          <w:rFonts w:ascii="Times New Roman" w:hAnsi="Times New Roman"/>
          <w:b/>
          <w:i w:val="0"/>
          <w:u w:val="single"/>
        </w:rPr>
        <w:t>оздоровительн</w:t>
      </w:r>
      <w:r w:rsidR="0024240B" w:rsidRPr="009878B6">
        <w:rPr>
          <w:rStyle w:val="a4"/>
          <w:rFonts w:ascii="Times New Roman" w:hAnsi="Times New Roman"/>
          <w:b/>
          <w:i w:val="0"/>
          <w:u w:val="single"/>
        </w:rPr>
        <w:t>ый</w:t>
      </w:r>
      <w:r w:rsidR="00E01A9A" w:rsidRPr="009878B6">
        <w:rPr>
          <w:rStyle w:val="a4"/>
          <w:rFonts w:ascii="Times New Roman" w:hAnsi="Times New Roman"/>
          <w:b/>
          <w:i w:val="0"/>
          <w:u w:val="single"/>
        </w:rPr>
        <w:t xml:space="preserve"> лагер</w:t>
      </w:r>
      <w:r w:rsidR="0024240B" w:rsidRPr="009878B6">
        <w:rPr>
          <w:rStyle w:val="a4"/>
          <w:rFonts w:ascii="Times New Roman" w:hAnsi="Times New Roman"/>
          <w:b/>
          <w:i w:val="0"/>
          <w:u w:val="single"/>
        </w:rPr>
        <w:t>ь</w:t>
      </w:r>
      <w:r w:rsidR="00E01A9A" w:rsidRPr="009878B6">
        <w:rPr>
          <w:rStyle w:val="a4"/>
          <w:rFonts w:ascii="Times New Roman" w:hAnsi="Times New Roman"/>
          <w:b/>
          <w:i w:val="0"/>
          <w:u w:val="single"/>
        </w:rPr>
        <w:t xml:space="preserve">  с дневным пребыванием детей</w:t>
      </w:r>
      <w:proofErr w:type="gramEnd"/>
    </w:p>
    <w:p w:rsidR="00E01A9A" w:rsidRPr="009878B6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u w:val="single"/>
        </w:rPr>
      </w:pPr>
      <w:r w:rsidRPr="009878B6">
        <w:rPr>
          <w:rStyle w:val="a3"/>
          <w:rFonts w:ascii="Times New Roman" w:hAnsi="Times New Roman"/>
          <w:u w:val="single"/>
        </w:rPr>
        <w:t xml:space="preserve"> на базе </w:t>
      </w:r>
      <w:r w:rsidR="00466C21" w:rsidRPr="009878B6">
        <w:rPr>
          <w:rStyle w:val="a3"/>
          <w:rFonts w:ascii="Times New Roman" w:hAnsi="Times New Roman"/>
          <w:u w:val="single"/>
        </w:rPr>
        <w:t>М</w:t>
      </w:r>
      <w:r w:rsidR="00207BB8" w:rsidRPr="009878B6">
        <w:rPr>
          <w:rStyle w:val="a3"/>
          <w:rFonts w:ascii="Times New Roman" w:hAnsi="Times New Roman"/>
          <w:u w:val="single"/>
        </w:rPr>
        <w:t>БОУ СШ №1 г. Пошехонье</w:t>
      </w:r>
      <w:r w:rsidR="0024240B" w:rsidRPr="009878B6">
        <w:rPr>
          <w:rStyle w:val="a3"/>
          <w:rFonts w:ascii="Times New Roman" w:hAnsi="Times New Roman"/>
          <w:u w:val="single"/>
        </w:rPr>
        <w:t>)</w:t>
      </w:r>
    </w:p>
    <w:p w:rsidR="00E01A9A" w:rsidRPr="009878B6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lastRenderedPageBreak/>
        <w:t>Дети посещают спортивно-оздоровительные мероприятия в спортивной одежде, обуви</w:t>
      </w:r>
      <w:r w:rsidR="00207BB8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</w:t>
      </w:r>
      <w:r w:rsidR="00207BB8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нескользкой</w:t>
      </w:r>
      <w:r w:rsidR="00207BB8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подошвой.</w:t>
      </w:r>
      <w:r w:rsidR="00207BB8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Обязательно</w:t>
      </w:r>
      <w:r w:rsidR="00207BB8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выполнение</w:t>
      </w:r>
      <w:r w:rsidR="00207BB8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правил,</w:t>
      </w:r>
      <w:r w:rsidR="00207BB8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предусмотренных</w:t>
      </w:r>
      <w:r w:rsidR="00207BB8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техникой</w:t>
      </w:r>
      <w:r w:rsidR="00207BB8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</w:rPr>
        <w:t>безопасности</w:t>
      </w:r>
      <w:r w:rsidR="00207BB8">
        <w:rPr>
          <w:rFonts w:ascii="Times New Roman" w:hAnsi="Times New Roman" w:cs="Times New Roman"/>
        </w:rPr>
        <w:t xml:space="preserve"> на </w:t>
      </w:r>
      <w:r w:rsidRPr="00734830">
        <w:rPr>
          <w:rFonts w:ascii="Times New Roman" w:hAnsi="Times New Roman" w:cs="Times New Roman"/>
        </w:rPr>
        <w:t>занятиях</w:t>
      </w:r>
      <w:r w:rsidR="00207BB8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физической</w:t>
      </w:r>
      <w:r w:rsidR="00207BB8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207BB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</w:t>
      </w:r>
      <w:r w:rsidR="00642795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>обнаружения неисправности</w:t>
      </w:r>
      <w:r w:rsidR="00642795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>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указаниям</w:t>
      </w:r>
      <w:r w:rsidR="00642795">
        <w:rPr>
          <w:rFonts w:ascii="Times New Roman" w:hAnsi="Times New Roman" w:cs="Times New Roman"/>
          <w:sz w:val="24"/>
        </w:rPr>
        <w:t xml:space="preserve"> в</w:t>
      </w:r>
      <w:r w:rsidRPr="00E3670F">
        <w:rPr>
          <w:rFonts w:ascii="Times New Roman" w:hAnsi="Times New Roman" w:cs="Times New Roman"/>
          <w:sz w:val="24"/>
        </w:rPr>
        <w:t>оспитателей,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педагогов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дополнительного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образования,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инструкциям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технике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В случае получения травмы, плохого самочувствия воспитанник незамедлительно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должен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 этом сообщить воспитателю (педагогу, сотруднику лагеря), медицинскому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 xml:space="preserve">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достоверную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информацию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деятельности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защищать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интересы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своего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ребенка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установленном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законом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порядке;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помощь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организации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работы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</w:t>
      </w:r>
      <w:r w:rsidR="00642795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одеждой,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воспитателя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или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начальника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лагеря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причине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отсутствия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информировать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воспитателя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письменном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виде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планируемом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отсутствии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</w:rPr>
        <w:t>лагере</w:t>
      </w:r>
      <w:r w:rsidR="00642795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по</w:t>
      </w:r>
      <w:r w:rsidR="00642795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семейным</w:t>
      </w:r>
      <w:r w:rsidR="00642795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</w:t>
      </w:r>
      <w:r w:rsidR="0064279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642795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</w:t>
      </w:r>
      <w:r w:rsidR="0024240B"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sectPr w:rsidR="0024240B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9A"/>
    <w:rsid w:val="001D210A"/>
    <w:rsid w:val="002006E8"/>
    <w:rsid w:val="00207BB8"/>
    <w:rsid w:val="0024240B"/>
    <w:rsid w:val="00267C48"/>
    <w:rsid w:val="002A6D1A"/>
    <w:rsid w:val="002B0C66"/>
    <w:rsid w:val="00301A34"/>
    <w:rsid w:val="00381DBB"/>
    <w:rsid w:val="00466C21"/>
    <w:rsid w:val="005A779F"/>
    <w:rsid w:val="00642795"/>
    <w:rsid w:val="007134A2"/>
    <w:rsid w:val="00734830"/>
    <w:rsid w:val="007831D5"/>
    <w:rsid w:val="009878B6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3BC7A-98D5-49F9-B126-D146E2E0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2025-05-28T06:27:00Z</dcterms:created>
  <dcterms:modified xsi:type="dcterms:W3CDTF">2025-05-28T06:28:00Z</dcterms:modified>
</cp:coreProperties>
</file>